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1"/>
      </w:tblGrid>
      <w:tr w:rsidR="00444E37" w:rsidRPr="009C1BE3" w:rsidTr="00444E37">
        <w:tc>
          <w:tcPr>
            <w:tcW w:w="9571" w:type="dxa"/>
          </w:tcPr>
          <w:p w:rsidR="00444E37" w:rsidRPr="009C1BE3" w:rsidRDefault="00444E37" w:rsidP="00444E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4E37" w:rsidRPr="009C1BE3" w:rsidTr="00A33004">
        <w:tc>
          <w:tcPr>
            <w:tcW w:w="9571" w:type="dxa"/>
          </w:tcPr>
          <w:p w:rsidR="00444E37" w:rsidRPr="009C1BE3" w:rsidRDefault="00444E37" w:rsidP="00444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9701E" w:rsidRDefault="00A33004" w:rsidP="00A33004">
      <w:pPr>
        <w:ind w:left="-284"/>
        <w:rPr>
          <w:rFonts w:ascii="Times New Roman" w:hAnsi="Times New Roman" w:cs="Times New Roman"/>
          <w:b/>
          <w:sz w:val="24"/>
          <w:szCs w:val="28"/>
        </w:rPr>
      </w:pPr>
      <w:r w:rsidRPr="00A33004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475708" cy="1828800"/>
            <wp:effectExtent l="19050" t="0" r="12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926" cy="182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004" w:rsidRPr="00FA2BC3" w:rsidRDefault="00A33004" w:rsidP="00FA2BC3">
      <w:pPr>
        <w:shd w:val="clear" w:color="auto" w:fill="FFFFFF"/>
        <w:spacing w:line="274" w:lineRule="exact"/>
        <w:ind w:right="19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3300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Рекомендации заказчикам по составлению справки, представляемой в организацию по проведению негосударственной экспертизы при проведении повторной экспертизы.</w:t>
      </w:r>
    </w:p>
    <w:p w:rsidR="00A33004" w:rsidRPr="00A33004" w:rsidRDefault="00A33004" w:rsidP="00A33004">
      <w:pPr>
        <w:shd w:val="clear" w:color="auto" w:fill="FFFFFF"/>
        <w:spacing w:line="274" w:lineRule="exact"/>
        <w:ind w:right="19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33004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A33004">
        <w:rPr>
          <w:rFonts w:ascii="Times New Roman" w:hAnsi="Times New Roman" w:cs="Times New Roman"/>
          <w:color w:val="000000"/>
          <w:sz w:val="24"/>
          <w:szCs w:val="24"/>
        </w:rPr>
        <w:t xml:space="preserve">ООО «Центр Региональной Экспертизы Республики Дагестан» обращает внимание заказчиков негосударственной экспертизы на отдельные положения раздела </w:t>
      </w:r>
      <w:r w:rsidRPr="00A33004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A33004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организации и проведения государственной экспертизы, утвержденного постановлением Правительства Российской Федерации от 5 марта 2007 года № 145. Согласно п. 45 Положения при проведении повторной экспертизы экспертной оценке подлежит часть проектной документации и (или) результатов инженерных изысканий, в которую были внесены изменения, а также совместимость внесенных изменений с проектной документацией и (или) результатами инженерных изысканий, в отношении которых была ранее проведена экспертиза. Соответственно, заказчик при подаче заявления о проведении повторной экспертизы представляет в организацию по проведению экспертизы справку с описанием изменений, внесенных в проектную документацию, как предусмотрено п. 44 Положения. В указанной справке должны содержаться следующие сведения:</w:t>
      </w:r>
    </w:p>
    <w:p w:rsidR="00A33004" w:rsidRPr="00A33004" w:rsidRDefault="00A33004" w:rsidP="00A33004">
      <w:pPr>
        <w:widowControl w:val="0"/>
        <w:numPr>
          <w:ilvl w:val="0"/>
          <w:numId w:val="4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4" w:lineRule="exact"/>
        <w:ind w:left="14"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004">
        <w:rPr>
          <w:rFonts w:ascii="Times New Roman" w:hAnsi="Times New Roman" w:cs="Times New Roman"/>
          <w:color w:val="000000"/>
          <w:sz w:val="24"/>
          <w:szCs w:val="24"/>
        </w:rPr>
        <w:t>Наименование разделов, в которые внесены изменения. При этом следует указать, какие именно изменения были внесены в проектную документацию со ссылкой  на соответствующую страницу пояснительной записки, номера томов и страниц, номера чертежей, в которых отражены изменения.</w:t>
      </w:r>
    </w:p>
    <w:p w:rsidR="00A33004" w:rsidRPr="00A33004" w:rsidRDefault="00A33004" w:rsidP="00A33004">
      <w:pPr>
        <w:widowControl w:val="0"/>
        <w:numPr>
          <w:ilvl w:val="0"/>
          <w:numId w:val="4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4" w:lineRule="exact"/>
        <w:ind w:left="14"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004">
        <w:rPr>
          <w:rFonts w:ascii="Times New Roman" w:hAnsi="Times New Roman" w:cs="Times New Roman"/>
          <w:color w:val="000000"/>
          <w:sz w:val="24"/>
          <w:szCs w:val="24"/>
        </w:rPr>
        <w:t>Подробное описание того, каким образом внесенные изменения отразились на проектных решениях, в т.ч. и технико-экономических показателях.</w:t>
      </w:r>
    </w:p>
    <w:p w:rsidR="00A33004" w:rsidRPr="00A33004" w:rsidRDefault="00A33004" w:rsidP="00A33004">
      <w:pPr>
        <w:widowControl w:val="0"/>
        <w:numPr>
          <w:ilvl w:val="0"/>
          <w:numId w:val="4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4" w:lineRule="exact"/>
        <w:ind w:left="14"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004">
        <w:rPr>
          <w:rFonts w:ascii="Times New Roman" w:hAnsi="Times New Roman" w:cs="Times New Roman"/>
          <w:color w:val="000000"/>
          <w:sz w:val="24"/>
          <w:szCs w:val="24"/>
        </w:rPr>
        <w:t>Перечень разделов проектной документации, в которые изменения не вносились. Следует также указать, что внесенные в другие разделы изменения не должны быть отражены в данных разделах проектной документации и эти изменения полностью совместимы с разделами, в которые не были внесены изменения в связи с отсутствием замечаний государственной экспертизы.</w:t>
      </w:r>
    </w:p>
    <w:p w:rsidR="00A33004" w:rsidRPr="00A33004" w:rsidRDefault="00A33004" w:rsidP="00A33004">
      <w:pPr>
        <w:shd w:val="clear" w:color="auto" w:fill="FFFFFF"/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A33004">
        <w:rPr>
          <w:rFonts w:ascii="Times New Roman" w:hAnsi="Times New Roman" w:cs="Times New Roman"/>
          <w:color w:val="000000"/>
          <w:sz w:val="24"/>
          <w:szCs w:val="24"/>
        </w:rPr>
        <w:t>Справка должна быть подписана главным инженером проекта.</w:t>
      </w:r>
    </w:p>
    <w:p w:rsidR="00A33004" w:rsidRPr="00A33004" w:rsidRDefault="00A33004" w:rsidP="00A33004">
      <w:pPr>
        <w:shd w:val="clear" w:color="auto" w:fill="FFFFFF"/>
        <w:spacing w:line="274" w:lineRule="exact"/>
        <w:ind w:left="38" w:right="5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33004">
        <w:rPr>
          <w:rFonts w:ascii="Times New Roman" w:hAnsi="Times New Roman" w:cs="Times New Roman"/>
          <w:color w:val="000000"/>
          <w:sz w:val="24"/>
          <w:szCs w:val="24"/>
        </w:rPr>
        <w:t>Справка вшивается в пояснительную записку, которая должна иметь сквозную нумерацию страниц.</w:t>
      </w:r>
    </w:p>
    <w:p w:rsidR="00A33004" w:rsidRPr="00A33004" w:rsidRDefault="00A33004" w:rsidP="00A33004">
      <w:pPr>
        <w:ind w:left="-284"/>
        <w:rPr>
          <w:rFonts w:ascii="Times New Roman" w:hAnsi="Times New Roman" w:cs="Times New Roman"/>
          <w:b/>
          <w:sz w:val="24"/>
          <w:szCs w:val="28"/>
        </w:rPr>
      </w:pPr>
    </w:p>
    <w:sectPr w:rsidR="00A33004" w:rsidRPr="00A33004" w:rsidSect="002F0B90">
      <w:headerReference w:type="default" r:id="rId9"/>
      <w:footerReference w:type="default" r:id="rId10"/>
      <w:pgSz w:w="11906" w:h="16838"/>
      <w:pgMar w:top="22" w:right="850" w:bottom="426" w:left="1418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819" w:rsidRDefault="00AA2819" w:rsidP="0019701E">
      <w:pPr>
        <w:spacing w:after="0" w:line="240" w:lineRule="auto"/>
      </w:pPr>
      <w:r>
        <w:separator/>
      </w:r>
    </w:p>
  </w:endnote>
  <w:endnote w:type="continuationSeparator" w:id="1">
    <w:p w:rsidR="00AA2819" w:rsidRDefault="00AA2819" w:rsidP="0019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29" w:rsidRDefault="00430B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819" w:rsidRDefault="00AA2819" w:rsidP="0019701E">
      <w:pPr>
        <w:spacing w:after="0" w:line="240" w:lineRule="auto"/>
      </w:pPr>
      <w:r>
        <w:separator/>
      </w:r>
    </w:p>
  </w:footnote>
  <w:footnote w:type="continuationSeparator" w:id="1">
    <w:p w:rsidR="00AA2819" w:rsidRDefault="00AA2819" w:rsidP="0019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29" w:rsidRDefault="00430B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9BD"/>
    <w:multiLevelType w:val="hybridMultilevel"/>
    <w:tmpl w:val="A4C0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2333"/>
    <w:multiLevelType w:val="hybridMultilevel"/>
    <w:tmpl w:val="3756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0EFF"/>
    <w:multiLevelType w:val="hybridMultilevel"/>
    <w:tmpl w:val="E66E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95310"/>
    <w:multiLevelType w:val="multilevel"/>
    <w:tmpl w:val="BE1CDA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09A9377D"/>
    <w:multiLevelType w:val="hybridMultilevel"/>
    <w:tmpl w:val="C622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3046E"/>
    <w:multiLevelType w:val="hybridMultilevel"/>
    <w:tmpl w:val="60BC85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8F0636"/>
    <w:multiLevelType w:val="hybridMultilevel"/>
    <w:tmpl w:val="DB96A1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EC4B06"/>
    <w:multiLevelType w:val="hybridMultilevel"/>
    <w:tmpl w:val="E700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61F27"/>
    <w:multiLevelType w:val="multilevel"/>
    <w:tmpl w:val="94261B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790B00"/>
    <w:multiLevelType w:val="hybridMultilevel"/>
    <w:tmpl w:val="3CE6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E4F0B"/>
    <w:multiLevelType w:val="hybridMultilevel"/>
    <w:tmpl w:val="5F80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950BA"/>
    <w:multiLevelType w:val="singleLevel"/>
    <w:tmpl w:val="6D36505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2">
    <w:nsid w:val="25BA1B51"/>
    <w:multiLevelType w:val="hybridMultilevel"/>
    <w:tmpl w:val="5930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34773"/>
    <w:multiLevelType w:val="hybridMultilevel"/>
    <w:tmpl w:val="9980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D2CF4"/>
    <w:multiLevelType w:val="hybridMultilevel"/>
    <w:tmpl w:val="7CA2E7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95B32D2"/>
    <w:multiLevelType w:val="hybridMultilevel"/>
    <w:tmpl w:val="B0A2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428A5"/>
    <w:multiLevelType w:val="multilevel"/>
    <w:tmpl w:val="EFA41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2EC91A0B"/>
    <w:multiLevelType w:val="hybridMultilevel"/>
    <w:tmpl w:val="9F36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E52C6"/>
    <w:multiLevelType w:val="hybridMultilevel"/>
    <w:tmpl w:val="7E5E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A2E3B"/>
    <w:multiLevelType w:val="hybridMultilevel"/>
    <w:tmpl w:val="B3900ED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3B72663"/>
    <w:multiLevelType w:val="hybridMultilevel"/>
    <w:tmpl w:val="C5E4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9163F"/>
    <w:multiLevelType w:val="hybridMultilevel"/>
    <w:tmpl w:val="F8CC407E"/>
    <w:lvl w:ilvl="0" w:tplc="11B6D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7867D3"/>
    <w:multiLevelType w:val="hybridMultilevel"/>
    <w:tmpl w:val="B75242DE"/>
    <w:lvl w:ilvl="0" w:tplc="A6323968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090FA4"/>
    <w:multiLevelType w:val="hybridMultilevel"/>
    <w:tmpl w:val="878470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298511D"/>
    <w:multiLevelType w:val="multilevel"/>
    <w:tmpl w:val="FD36CA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5">
    <w:nsid w:val="54F5123A"/>
    <w:multiLevelType w:val="hybridMultilevel"/>
    <w:tmpl w:val="BCA6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E7DEA"/>
    <w:multiLevelType w:val="multilevel"/>
    <w:tmpl w:val="3690B7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0590DDC"/>
    <w:multiLevelType w:val="hybridMultilevel"/>
    <w:tmpl w:val="DFEA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A5DF4"/>
    <w:multiLevelType w:val="hybridMultilevel"/>
    <w:tmpl w:val="4D7E605C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9">
    <w:nsid w:val="67EA4701"/>
    <w:multiLevelType w:val="hybridMultilevel"/>
    <w:tmpl w:val="4FB06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9722D"/>
    <w:multiLevelType w:val="hybridMultilevel"/>
    <w:tmpl w:val="0F10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06D5A"/>
    <w:multiLevelType w:val="multilevel"/>
    <w:tmpl w:val="DC3C6E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6E0E5D61"/>
    <w:multiLevelType w:val="multilevel"/>
    <w:tmpl w:val="224AB1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9133329"/>
    <w:multiLevelType w:val="hybridMultilevel"/>
    <w:tmpl w:val="E998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40912"/>
    <w:multiLevelType w:val="hybridMultilevel"/>
    <w:tmpl w:val="338C0F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991771F"/>
    <w:multiLevelType w:val="hybridMultilevel"/>
    <w:tmpl w:val="5384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30DE3"/>
    <w:multiLevelType w:val="hybridMultilevel"/>
    <w:tmpl w:val="5F92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C0C1B"/>
    <w:multiLevelType w:val="hybridMultilevel"/>
    <w:tmpl w:val="201C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D5A7A"/>
    <w:multiLevelType w:val="hybridMultilevel"/>
    <w:tmpl w:val="90B63776"/>
    <w:lvl w:ilvl="0" w:tplc="3580C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781E3B"/>
    <w:multiLevelType w:val="multilevel"/>
    <w:tmpl w:val="DE8A1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6"/>
  </w:num>
  <w:num w:numId="3">
    <w:abstractNumId w:val="15"/>
  </w:num>
  <w:num w:numId="4">
    <w:abstractNumId w:val="22"/>
  </w:num>
  <w:num w:numId="5">
    <w:abstractNumId w:val="17"/>
  </w:num>
  <w:num w:numId="6">
    <w:abstractNumId w:val="18"/>
  </w:num>
  <w:num w:numId="7">
    <w:abstractNumId w:val="28"/>
  </w:num>
  <w:num w:numId="8">
    <w:abstractNumId w:val="4"/>
  </w:num>
  <w:num w:numId="9">
    <w:abstractNumId w:val="30"/>
  </w:num>
  <w:num w:numId="10">
    <w:abstractNumId w:val="0"/>
  </w:num>
  <w:num w:numId="11">
    <w:abstractNumId w:val="1"/>
  </w:num>
  <w:num w:numId="12">
    <w:abstractNumId w:val="13"/>
  </w:num>
  <w:num w:numId="13">
    <w:abstractNumId w:val="20"/>
  </w:num>
  <w:num w:numId="14">
    <w:abstractNumId w:val="33"/>
  </w:num>
  <w:num w:numId="15">
    <w:abstractNumId w:val="9"/>
  </w:num>
  <w:num w:numId="16">
    <w:abstractNumId w:val="27"/>
  </w:num>
  <w:num w:numId="17">
    <w:abstractNumId w:val="2"/>
  </w:num>
  <w:num w:numId="18">
    <w:abstractNumId w:val="7"/>
  </w:num>
  <w:num w:numId="19">
    <w:abstractNumId w:val="10"/>
  </w:num>
  <w:num w:numId="20">
    <w:abstractNumId w:val="14"/>
  </w:num>
  <w:num w:numId="21">
    <w:abstractNumId w:val="34"/>
  </w:num>
  <w:num w:numId="22">
    <w:abstractNumId w:val="23"/>
  </w:num>
  <w:num w:numId="23">
    <w:abstractNumId w:val="6"/>
  </w:num>
  <w:num w:numId="24">
    <w:abstractNumId w:val="37"/>
  </w:num>
  <w:num w:numId="25">
    <w:abstractNumId w:val="35"/>
  </w:num>
  <w:num w:numId="26">
    <w:abstractNumId w:val="25"/>
  </w:num>
  <w:num w:numId="27">
    <w:abstractNumId w:val="29"/>
  </w:num>
  <w:num w:numId="28">
    <w:abstractNumId w:val="12"/>
  </w:num>
  <w:num w:numId="29">
    <w:abstractNumId w:val="31"/>
  </w:num>
  <w:num w:numId="30">
    <w:abstractNumId w:val="8"/>
  </w:num>
  <w:num w:numId="31">
    <w:abstractNumId w:val="5"/>
  </w:num>
  <w:num w:numId="32">
    <w:abstractNumId w:val="19"/>
  </w:num>
  <w:num w:numId="33">
    <w:abstractNumId w:val="21"/>
  </w:num>
  <w:num w:numId="34">
    <w:abstractNumId w:val="16"/>
  </w:num>
  <w:num w:numId="35">
    <w:abstractNumId w:val="39"/>
  </w:num>
  <w:num w:numId="36">
    <w:abstractNumId w:val="38"/>
  </w:num>
  <w:num w:numId="37">
    <w:abstractNumId w:val="24"/>
  </w:num>
  <w:num w:numId="38">
    <w:abstractNumId w:val="3"/>
  </w:num>
  <w:num w:numId="39">
    <w:abstractNumId w:val="32"/>
  </w:num>
  <w:num w:numId="40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406A8"/>
    <w:rsid w:val="0000060F"/>
    <w:rsid w:val="00032711"/>
    <w:rsid w:val="00041508"/>
    <w:rsid w:val="000457E4"/>
    <w:rsid w:val="0004613F"/>
    <w:rsid w:val="0006666C"/>
    <w:rsid w:val="000969A6"/>
    <w:rsid w:val="000B2034"/>
    <w:rsid w:val="000B5C9F"/>
    <w:rsid w:val="000D4281"/>
    <w:rsid w:val="000E070F"/>
    <w:rsid w:val="000E2CFE"/>
    <w:rsid w:val="000E361D"/>
    <w:rsid w:val="000E63A1"/>
    <w:rsid w:val="000F0B35"/>
    <w:rsid w:val="00107344"/>
    <w:rsid w:val="001127DD"/>
    <w:rsid w:val="00116620"/>
    <w:rsid w:val="00122752"/>
    <w:rsid w:val="001369B6"/>
    <w:rsid w:val="001411BF"/>
    <w:rsid w:val="001528A0"/>
    <w:rsid w:val="00161B06"/>
    <w:rsid w:val="0018585B"/>
    <w:rsid w:val="0019701E"/>
    <w:rsid w:val="001A40CB"/>
    <w:rsid w:val="001B4A72"/>
    <w:rsid w:val="001D00C9"/>
    <w:rsid w:val="001F5920"/>
    <w:rsid w:val="002114A1"/>
    <w:rsid w:val="00214500"/>
    <w:rsid w:val="00223FC0"/>
    <w:rsid w:val="00247C8C"/>
    <w:rsid w:val="002568D9"/>
    <w:rsid w:val="00271106"/>
    <w:rsid w:val="0027218A"/>
    <w:rsid w:val="00280203"/>
    <w:rsid w:val="002963D7"/>
    <w:rsid w:val="002A2C47"/>
    <w:rsid w:val="002A2F30"/>
    <w:rsid w:val="002A77C5"/>
    <w:rsid w:val="002B3F8F"/>
    <w:rsid w:val="002B63B5"/>
    <w:rsid w:val="002F0B90"/>
    <w:rsid w:val="003029A1"/>
    <w:rsid w:val="00304353"/>
    <w:rsid w:val="003215A3"/>
    <w:rsid w:val="00326499"/>
    <w:rsid w:val="00327999"/>
    <w:rsid w:val="003432DF"/>
    <w:rsid w:val="0036219A"/>
    <w:rsid w:val="0036228A"/>
    <w:rsid w:val="00373EE1"/>
    <w:rsid w:val="00377B45"/>
    <w:rsid w:val="00386BB4"/>
    <w:rsid w:val="003948C6"/>
    <w:rsid w:val="00397921"/>
    <w:rsid w:val="003A3326"/>
    <w:rsid w:val="003B20C9"/>
    <w:rsid w:val="003C1328"/>
    <w:rsid w:val="003C14F8"/>
    <w:rsid w:val="003E01C6"/>
    <w:rsid w:val="003E0788"/>
    <w:rsid w:val="00406B51"/>
    <w:rsid w:val="00430B29"/>
    <w:rsid w:val="00437EC7"/>
    <w:rsid w:val="00443528"/>
    <w:rsid w:val="004448C2"/>
    <w:rsid w:val="00444E37"/>
    <w:rsid w:val="0045612A"/>
    <w:rsid w:val="004612B1"/>
    <w:rsid w:val="004802C8"/>
    <w:rsid w:val="004811C0"/>
    <w:rsid w:val="004970E1"/>
    <w:rsid w:val="004A3A10"/>
    <w:rsid w:val="004A42FC"/>
    <w:rsid w:val="004A4699"/>
    <w:rsid w:val="004A6CB1"/>
    <w:rsid w:val="004C5242"/>
    <w:rsid w:val="004E1515"/>
    <w:rsid w:val="004E37E3"/>
    <w:rsid w:val="004E3CFA"/>
    <w:rsid w:val="004E75FA"/>
    <w:rsid w:val="004F7167"/>
    <w:rsid w:val="0050186B"/>
    <w:rsid w:val="00507C06"/>
    <w:rsid w:val="00513773"/>
    <w:rsid w:val="005406A8"/>
    <w:rsid w:val="00542BB2"/>
    <w:rsid w:val="00550274"/>
    <w:rsid w:val="005508B5"/>
    <w:rsid w:val="00552D2B"/>
    <w:rsid w:val="00562FEC"/>
    <w:rsid w:val="00571146"/>
    <w:rsid w:val="00572C54"/>
    <w:rsid w:val="0058349C"/>
    <w:rsid w:val="00585456"/>
    <w:rsid w:val="00585C30"/>
    <w:rsid w:val="00587517"/>
    <w:rsid w:val="0059593A"/>
    <w:rsid w:val="005A13DA"/>
    <w:rsid w:val="005D4E6B"/>
    <w:rsid w:val="005D63FE"/>
    <w:rsid w:val="005F5172"/>
    <w:rsid w:val="0060172A"/>
    <w:rsid w:val="006160D1"/>
    <w:rsid w:val="00630DF1"/>
    <w:rsid w:val="006315AE"/>
    <w:rsid w:val="00631B6B"/>
    <w:rsid w:val="00634167"/>
    <w:rsid w:val="00640D81"/>
    <w:rsid w:val="00644945"/>
    <w:rsid w:val="00650574"/>
    <w:rsid w:val="006567E6"/>
    <w:rsid w:val="00697583"/>
    <w:rsid w:val="006A7E47"/>
    <w:rsid w:val="006B1FC2"/>
    <w:rsid w:val="006B5DEC"/>
    <w:rsid w:val="006C66F3"/>
    <w:rsid w:val="006E6F90"/>
    <w:rsid w:val="006F3CB6"/>
    <w:rsid w:val="00710D43"/>
    <w:rsid w:val="00715918"/>
    <w:rsid w:val="0073508F"/>
    <w:rsid w:val="00752849"/>
    <w:rsid w:val="00753F3D"/>
    <w:rsid w:val="0075605A"/>
    <w:rsid w:val="007576C9"/>
    <w:rsid w:val="0078067D"/>
    <w:rsid w:val="007A732B"/>
    <w:rsid w:val="007B2C6E"/>
    <w:rsid w:val="007B61B3"/>
    <w:rsid w:val="007C57D2"/>
    <w:rsid w:val="007C7A8C"/>
    <w:rsid w:val="007D3B9E"/>
    <w:rsid w:val="007F4C3E"/>
    <w:rsid w:val="00802E3E"/>
    <w:rsid w:val="00813320"/>
    <w:rsid w:val="0082487C"/>
    <w:rsid w:val="008636FD"/>
    <w:rsid w:val="0086637E"/>
    <w:rsid w:val="00880C09"/>
    <w:rsid w:val="00895590"/>
    <w:rsid w:val="008A431B"/>
    <w:rsid w:val="008C0293"/>
    <w:rsid w:val="008C44EB"/>
    <w:rsid w:val="008D1B13"/>
    <w:rsid w:val="008D24B8"/>
    <w:rsid w:val="008E4C4F"/>
    <w:rsid w:val="008E5999"/>
    <w:rsid w:val="008F7D2A"/>
    <w:rsid w:val="00911F6C"/>
    <w:rsid w:val="00946777"/>
    <w:rsid w:val="0095400F"/>
    <w:rsid w:val="00954763"/>
    <w:rsid w:val="00985759"/>
    <w:rsid w:val="00995B5A"/>
    <w:rsid w:val="0099683F"/>
    <w:rsid w:val="009A40C3"/>
    <w:rsid w:val="009C1BE3"/>
    <w:rsid w:val="009D152C"/>
    <w:rsid w:val="009D73B3"/>
    <w:rsid w:val="00A2087B"/>
    <w:rsid w:val="00A25A0E"/>
    <w:rsid w:val="00A33004"/>
    <w:rsid w:val="00A5397E"/>
    <w:rsid w:val="00A62FDD"/>
    <w:rsid w:val="00A6641A"/>
    <w:rsid w:val="00A87AE4"/>
    <w:rsid w:val="00A93131"/>
    <w:rsid w:val="00AA1340"/>
    <w:rsid w:val="00AA2819"/>
    <w:rsid w:val="00AB29F1"/>
    <w:rsid w:val="00B20C80"/>
    <w:rsid w:val="00B462A2"/>
    <w:rsid w:val="00B61558"/>
    <w:rsid w:val="00B71BBB"/>
    <w:rsid w:val="00B832D3"/>
    <w:rsid w:val="00B83D21"/>
    <w:rsid w:val="00B94ECD"/>
    <w:rsid w:val="00B95021"/>
    <w:rsid w:val="00BA1759"/>
    <w:rsid w:val="00BA2D75"/>
    <w:rsid w:val="00BA6028"/>
    <w:rsid w:val="00BA6BF2"/>
    <w:rsid w:val="00BC3CF9"/>
    <w:rsid w:val="00BC5F9A"/>
    <w:rsid w:val="00BD7B7F"/>
    <w:rsid w:val="00BF1EB5"/>
    <w:rsid w:val="00C20C57"/>
    <w:rsid w:val="00C27248"/>
    <w:rsid w:val="00C5010C"/>
    <w:rsid w:val="00C53AD3"/>
    <w:rsid w:val="00C66E4D"/>
    <w:rsid w:val="00C83659"/>
    <w:rsid w:val="00C97B9A"/>
    <w:rsid w:val="00CB2870"/>
    <w:rsid w:val="00CB401A"/>
    <w:rsid w:val="00CC0888"/>
    <w:rsid w:val="00CD32ED"/>
    <w:rsid w:val="00CE0817"/>
    <w:rsid w:val="00CE5591"/>
    <w:rsid w:val="00CE67BE"/>
    <w:rsid w:val="00CF649B"/>
    <w:rsid w:val="00D16372"/>
    <w:rsid w:val="00D16CC5"/>
    <w:rsid w:val="00D17F31"/>
    <w:rsid w:val="00D24BF0"/>
    <w:rsid w:val="00D34513"/>
    <w:rsid w:val="00D670A6"/>
    <w:rsid w:val="00DB6B98"/>
    <w:rsid w:val="00DC0DF9"/>
    <w:rsid w:val="00DC687F"/>
    <w:rsid w:val="00DD6CF1"/>
    <w:rsid w:val="00DE172E"/>
    <w:rsid w:val="00DF29C3"/>
    <w:rsid w:val="00E14C04"/>
    <w:rsid w:val="00E3262C"/>
    <w:rsid w:val="00E3389C"/>
    <w:rsid w:val="00E412AF"/>
    <w:rsid w:val="00E41E71"/>
    <w:rsid w:val="00E44E74"/>
    <w:rsid w:val="00E644A6"/>
    <w:rsid w:val="00E655F0"/>
    <w:rsid w:val="00EA21F1"/>
    <w:rsid w:val="00EA27EC"/>
    <w:rsid w:val="00EC1884"/>
    <w:rsid w:val="00ED414F"/>
    <w:rsid w:val="00EE2176"/>
    <w:rsid w:val="00EF0147"/>
    <w:rsid w:val="00EF54E9"/>
    <w:rsid w:val="00F06A36"/>
    <w:rsid w:val="00F33443"/>
    <w:rsid w:val="00F344E6"/>
    <w:rsid w:val="00F34B04"/>
    <w:rsid w:val="00F51BCB"/>
    <w:rsid w:val="00F54493"/>
    <w:rsid w:val="00F814D7"/>
    <w:rsid w:val="00FA0212"/>
    <w:rsid w:val="00FA2BC3"/>
    <w:rsid w:val="00FE3669"/>
    <w:rsid w:val="00FF0614"/>
    <w:rsid w:val="00FF2F2D"/>
    <w:rsid w:val="00FF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D1"/>
  </w:style>
  <w:style w:type="paragraph" w:styleId="1">
    <w:name w:val="heading 1"/>
    <w:basedOn w:val="a"/>
    <w:next w:val="a"/>
    <w:link w:val="10"/>
    <w:uiPriority w:val="9"/>
    <w:qFormat/>
    <w:rsid w:val="00141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F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B1F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1411BF"/>
    <w:pPr>
      <w:outlineLvl w:val="9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19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701E"/>
  </w:style>
  <w:style w:type="paragraph" w:styleId="aa">
    <w:name w:val="footer"/>
    <w:basedOn w:val="a"/>
    <w:link w:val="ab"/>
    <w:uiPriority w:val="99"/>
    <w:unhideWhenUsed/>
    <w:rsid w:val="0019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701E"/>
  </w:style>
  <w:style w:type="paragraph" w:customStyle="1" w:styleId="FooterRight">
    <w:name w:val="Footer Right"/>
    <w:basedOn w:val="aa"/>
    <w:uiPriority w:val="35"/>
    <w:qFormat/>
    <w:rsid w:val="0019701E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c">
    <w:name w:val="List Paragraph"/>
    <w:aliases w:val="Абзац с отступом"/>
    <w:basedOn w:val="a"/>
    <w:link w:val="ad"/>
    <w:uiPriority w:val="34"/>
    <w:qFormat/>
    <w:rsid w:val="0019701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6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F649B"/>
    <w:pPr>
      <w:spacing w:after="0" w:line="240" w:lineRule="auto"/>
    </w:pPr>
  </w:style>
  <w:style w:type="paragraph" w:customStyle="1" w:styleId="Default">
    <w:name w:val="Default"/>
    <w:rsid w:val="003A33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3">
    <w:name w:val="Body Text 3"/>
    <w:basedOn w:val="a"/>
    <w:link w:val="30"/>
    <w:rsid w:val="005D63FE"/>
    <w:pPr>
      <w:spacing w:before="120" w:after="12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D6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аголовок раздела"/>
    <w:basedOn w:val="1"/>
    <w:rsid w:val="005D63FE"/>
    <w:pPr>
      <w:keepLines w:val="0"/>
      <w:spacing w:before="240" w:after="120" w:line="240" w:lineRule="auto"/>
      <w:ind w:left="357"/>
      <w:jc w:val="center"/>
    </w:pPr>
    <w:rPr>
      <w:rFonts w:ascii="Times New Roman" w:eastAsia="Times New Roman" w:hAnsi="Times New Roman" w:cs="Arial"/>
      <w:color w:val="auto"/>
      <w:kern w:val="32"/>
      <w:szCs w:val="32"/>
      <w:lang w:eastAsia="ru-RU"/>
    </w:rPr>
  </w:style>
  <w:style w:type="paragraph" w:styleId="af1">
    <w:name w:val="Body Text Indent"/>
    <w:basedOn w:val="a"/>
    <w:link w:val="af2"/>
    <w:semiHidden/>
    <w:unhideWhenUsed/>
    <w:rsid w:val="005D63F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5D63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Базовый"/>
    <w:rsid w:val="003948C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d">
    <w:name w:val="Абзац списка Знак"/>
    <w:aliases w:val="Абзац с отступом Знак"/>
    <w:link w:val="ac"/>
    <w:uiPriority w:val="34"/>
    <w:rsid w:val="00BA1759"/>
  </w:style>
  <w:style w:type="paragraph" w:customStyle="1" w:styleId="Standard">
    <w:name w:val="Standard"/>
    <w:rsid w:val="00BA1759"/>
    <w:pPr>
      <w:autoSpaceDN w:val="0"/>
      <w:spacing w:after="119" w:line="240" w:lineRule="auto"/>
      <w:ind w:firstLine="567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Стиль1"/>
    <w:basedOn w:val="a"/>
    <w:link w:val="12"/>
    <w:rsid w:val="00BA1759"/>
    <w:pPr>
      <w:spacing w:before="120" w:after="120" w:line="36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2">
    <w:name w:val="Стиль1 Знак"/>
    <w:link w:val="11"/>
    <w:rsid w:val="00BA175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640D81"/>
  </w:style>
  <w:style w:type="paragraph" w:styleId="af4">
    <w:name w:val="Body Text"/>
    <w:basedOn w:val="a"/>
    <w:link w:val="af5"/>
    <w:uiPriority w:val="99"/>
    <w:unhideWhenUsed/>
    <w:rsid w:val="000D428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0D4281"/>
  </w:style>
  <w:style w:type="character" w:customStyle="1" w:styleId="ListParagraphChar1">
    <w:name w:val="List Paragraph Char1"/>
    <w:link w:val="ListParagraph1"/>
    <w:uiPriority w:val="99"/>
    <w:locked/>
    <w:rsid w:val="00BA2D7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link w:val="ListParagraphChar1"/>
    <w:uiPriority w:val="99"/>
    <w:rsid w:val="00BA2D75"/>
    <w:pPr>
      <w:suppressAutoHyphens/>
      <w:spacing w:after="0"/>
      <w:ind w:left="720"/>
      <w:jc w:val="both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9054-07CE-4FE7-9A55-B5239349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проекта</vt:lpstr>
    </vt:vector>
  </TitlesOfParts>
  <Company>diakov.net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57</cp:revision>
  <cp:lastPrinted>2016-02-28T09:17:00Z</cp:lastPrinted>
  <dcterms:created xsi:type="dcterms:W3CDTF">2016-03-28T07:15:00Z</dcterms:created>
  <dcterms:modified xsi:type="dcterms:W3CDTF">2016-05-12T15:58:00Z</dcterms:modified>
</cp:coreProperties>
</file>